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264"/>
        <w:tblW w:w="9831" w:type="dxa"/>
        <w:tblLayout w:type="fixed"/>
        <w:tblLook w:val="04A0"/>
      </w:tblPr>
      <w:tblGrid>
        <w:gridCol w:w="3783"/>
        <w:gridCol w:w="2278"/>
        <w:gridCol w:w="3770"/>
      </w:tblGrid>
      <w:tr w:rsidR="001D1F1A" w:rsidRPr="00EA6DF3" w:rsidTr="000A73E6">
        <w:trPr>
          <w:trHeight w:val="1893"/>
        </w:trPr>
        <w:tc>
          <w:tcPr>
            <w:tcW w:w="37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en-US"/>
              </w:rPr>
              <w:t>REPUBLICA MOLDOVA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RAIONUL ORHEI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PRIMĂRIA  COMUNEI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TREBUJENI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MD 3552 com. Trebujeni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Tel. (235)-</w:t>
            </w:r>
            <w:r w:rsidRPr="00EA6DF3">
              <w:rPr>
                <w:rFonts w:ascii="Times New Roman" w:hAnsi="Times New Roman"/>
                <w:noProof/>
                <w:sz w:val="24"/>
                <w:lang w:val="en-US"/>
              </w:rPr>
              <w:t>56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-8-05, 56-0-36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b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ОРХЕЙСКИЙ РАЙОН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ПРИМЭРИЯ</w:t>
            </w: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 xml:space="preserve">       </w:t>
            </w:r>
            <w:r w:rsidRPr="00EA6DF3">
              <w:rPr>
                <w:rFonts w:ascii="Times New Roman" w:hAnsi="Times New Roman"/>
                <w:shadow/>
                <w:sz w:val="24"/>
              </w:rPr>
              <w:t>коммуны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</w:t>
            </w:r>
            <w:r w:rsidRPr="00EA6DF3">
              <w:rPr>
                <w:rFonts w:ascii="Times New Roman" w:hAnsi="Times New Roman"/>
                <w:shadow/>
                <w:sz w:val="24"/>
              </w:rPr>
              <w:t>РЕБУЖЕНЬ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МД 3552 ком. </w:t>
            </w:r>
            <w:r w:rsidRPr="00EA6DF3">
              <w:rPr>
                <w:rFonts w:ascii="Times New Roman" w:hAnsi="Times New Roman"/>
                <w:sz w:val="24"/>
              </w:rPr>
              <w:t>Требужень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>Тел. (235)-56-8-05, 56-0-36</w:t>
            </w:r>
          </w:p>
          <w:p w:rsidR="001D1F1A" w:rsidRPr="00EA6DF3" w:rsidRDefault="001D1F1A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К/ф 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1007601003345</w:t>
            </w:r>
          </w:p>
        </w:tc>
      </w:tr>
    </w:tbl>
    <w:p w:rsidR="001D1F1A" w:rsidRDefault="001D1F1A" w:rsidP="001D1F1A"/>
    <w:p w:rsidR="001D1F1A" w:rsidRPr="001D1F1A" w:rsidRDefault="001D1F1A" w:rsidP="001D1F1A">
      <w:pPr>
        <w:spacing w:line="240" w:lineRule="auto"/>
        <w:jc w:val="center"/>
        <w:rPr>
          <w:rFonts w:ascii="Times New Roman" w:hAnsi="Times New Roman"/>
          <w:sz w:val="24"/>
          <w:szCs w:val="32"/>
          <w:lang w:val="ro-RO"/>
        </w:rPr>
      </w:pPr>
      <w:r w:rsidRPr="007C3880">
        <w:rPr>
          <w:rFonts w:ascii="Times New Roman" w:hAnsi="Times New Roman"/>
          <w:sz w:val="24"/>
          <w:szCs w:val="32"/>
          <w:lang w:val="ro-RO"/>
        </w:rPr>
        <w:t>DISPOZIŢIE  nr.</w:t>
      </w:r>
      <w:r>
        <w:rPr>
          <w:rFonts w:ascii="Times New Roman" w:hAnsi="Times New Roman"/>
          <w:sz w:val="24"/>
          <w:szCs w:val="32"/>
          <w:lang w:val="ro-RO"/>
        </w:rPr>
        <w:t xml:space="preserve">35                                                                                                                                </w:t>
      </w:r>
      <w:r w:rsidRPr="007C3880">
        <w:rPr>
          <w:rFonts w:ascii="Times New Roman" w:hAnsi="Times New Roman"/>
          <w:sz w:val="24"/>
          <w:szCs w:val="32"/>
          <w:lang w:val="ro-RO"/>
        </w:rPr>
        <w:t xml:space="preserve">din </w:t>
      </w:r>
      <w:r>
        <w:rPr>
          <w:rFonts w:ascii="Times New Roman" w:hAnsi="Times New Roman"/>
          <w:sz w:val="24"/>
          <w:szCs w:val="32"/>
          <w:lang w:val="ro-RO"/>
        </w:rPr>
        <w:t xml:space="preserve">30 </w:t>
      </w:r>
      <w:r w:rsidRPr="007C3880">
        <w:rPr>
          <w:rFonts w:ascii="Times New Roman" w:hAnsi="Times New Roman"/>
          <w:sz w:val="24"/>
          <w:szCs w:val="32"/>
          <w:lang w:val="ro-RO"/>
        </w:rPr>
        <w:t>martie 2020</w:t>
      </w:r>
    </w:p>
    <w:p w:rsidR="001D1F1A" w:rsidRDefault="001D1F1A" w:rsidP="001D1F1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D1F1A" w:rsidRDefault="001D1F1A" w:rsidP="001D1F1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5B7B15">
        <w:rPr>
          <w:rFonts w:ascii="Times New Roman" w:hAnsi="Times New Roman"/>
          <w:b/>
          <w:sz w:val="24"/>
          <w:szCs w:val="24"/>
          <w:lang w:val="ro-RO"/>
        </w:rPr>
        <w:t xml:space="preserve">,,Cu privire la </w:t>
      </w:r>
      <w:r>
        <w:rPr>
          <w:rFonts w:ascii="Times New Roman" w:hAnsi="Times New Roman"/>
          <w:b/>
          <w:sz w:val="24"/>
          <w:szCs w:val="24"/>
          <w:lang w:val="ro-RO"/>
        </w:rPr>
        <w:t>stabilirea</w:t>
      </w:r>
    </w:p>
    <w:p w:rsidR="001D1F1A" w:rsidRDefault="001D1F1A" w:rsidP="001D1F1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regimului special de lucru </w:t>
      </w:r>
      <w:r w:rsidRPr="005B7B15">
        <w:rPr>
          <w:rFonts w:ascii="Times New Roman" w:hAnsi="Times New Roman"/>
          <w:b/>
          <w:sz w:val="24"/>
          <w:szCs w:val="24"/>
          <w:lang w:val="ro-RO"/>
        </w:rPr>
        <w:t>”</w:t>
      </w:r>
    </w:p>
    <w:p w:rsidR="001D1F1A" w:rsidRPr="005B7B15" w:rsidRDefault="001D1F1A" w:rsidP="001D1F1A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D1F1A" w:rsidRDefault="001D1F1A" w:rsidP="001D1F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5B7B15">
        <w:rPr>
          <w:rFonts w:ascii="Times New Roman" w:hAnsi="Times New Roman"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5B7B1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84174">
        <w:rPr>
          <w:rFonts w:ascii="Times New Roman" w:eastAsia="Times New Roman" w:hAnsi="Times New Roman"/>
          <w:sz w:val="24"/>
          <w:szCs w:val="24"/>
          <w:lang w:val="ro-RO" w:eastAsia="ar-SA"/>
        </w:rPr>
        <w:t>În conformitate cu art.29 alin.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</w:t>
      </w:r>
      <w:r w:rsidRPr="00D84174">
        <w:rPr>
          <w:rFonts w:ascii="Times New Roman" w:eastAsia="Times New Roman" w:hAnsi="Times New Roman"/>
          <w:sz w:val="24"/>
          <w:szCs w:val="24"/>
          <w:lang w:val="ro-RO" w:eastAsia="ar-SA"/>
        </w:rPr>
        <w:t>(1) lit.c),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</w:t>
      </w:r>
      <w:r w:rsidRPr="00D84174">
        <w:rPr>
          <w:rFonts w:ascii="Times New Roman" w:eastAsia="Times New Roman" w:hAnsi="Times New Roman"/>
          <w:sz w:val="24"/>
          <w:szCs w:val="24"/>
          <w:lang w:val="ro-RO" w:eastAsia="ar-SA"/>
        </w:rPr>
        <w:t>lit.x); art.32 alin.1);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</w:t>
      </w:r>
      <w:r w:rsidRPr="00D84174">
        <w:rPr>
          <w:rFonts w:ascii="Times New Roman" w:eastAsia="Times New Roman" w:hAnsi="Times New Roman"/>
          <w:sz w:val="24"/>
          <w:szCs w:val="24"/>
          <w:lang w:val="ro-RO" w:eastAsia="ar-SA"/>
        </w:rPr>
        <w:t>2</w:t>
      </w:r>
      <w:r w:rsidRPr="00D84174">
        <w:rPr>
          <w:rFonts w:ascii="Times New Roman" w:eastAsia="Times New Roman" w:hAnsi="Times New Roman"/>
          <w:sz w:val="24"/>
          <w:szCs w:val="24"/>
          <w:vertAlign w:val="superscript"/>
          <w:lang w:val="ro-RO" w:eastAsia="ar-SA"/>
        </w:rPr>
        <w:t>1</w:t>
      </w:r>
      <w:r w:rsidRPr="00D84174">
        <w:rPr>
          <w:rFonts w:ascii="Times New Roman" w:eastAsia="Times New Roman" w:hAnsi="Times New Roman"/>
          <w:sz w:val="24"/>
          <w:szCs w:val="24"/>
          <w:lang w:val="ro-RO" w:eastAsia="ar-SA"/>
        </w:rPr>
        <w:t>);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</w:t>
      </w:r>
      <w:r w:rsidRPr="00D84174">
        <w:rPr>
          <w:rFonts w:ascii="Times New Roman" w:eastAsia="Times New Roman" w:hAnsi="Times New Roman"/>
          <w:sz w:val="24"/>
          <w:szCs w:val="24"/>
          <w:lang w:val="ro-RO" w:eastAsia="ar-SA"/>
        </w:rPr>
        <w:t>3) al Legii nr.436/2006 privind administraţia publică locală, art. 80</w:t>
      </w:r>
      <w:r w:rsidRPr="00D84174">
        <w:rPr>
          <w:rFonts w:ascii="Times New Roman" w:eastAsia="Times New Roman" w:hAnsi="Times New Roman"/>
          <w:sz w:val="24"/>
          <w:szCs w:val="24"/>
          <w:vertAlign w:val="superscript"/>
          <w:lang w:val="ro-RO" w:eastAsia="ar-SA"/>
        </w:rPr>
        <w:t xml:space="preserve">1 </w:t>
      </w:r>
      <w:r w:rsidRPr="00D84174">
        <w:rPr>
          <w:rFonts w:ascii="Times New Roman" w:eastAsia="Times New Roman" w:hAnsi="Times New Roman"/>
          <w:sz w:val="24"/>
          <w:szCs w:val="24"/>
          <w:lang w:val="ro-RO" w:eastAsia="ar-SA"/>
        </w:rPr>
        <w:t>alin.(1) lit.a)</w:t>
      </w:r>
      <w:r w:rsidRPr="00D84174">
        <w:rPr>
          <w:rFonts w:ascii="Times New Roman" w:eastAsia="Times New Roman" w:hAnsi="Times New Roman"/>
          <w:sz w:val="24"/>
          <w:szCs w:val="24"/>
          <w:vertAlign w:val="superscript"/>
          <w:lang w:val="ro-RO" w:eastAsia="ar-SA"/>
        </w:rPr>
        <w:t xml:space="preserve"> </w:t>
      </w:r>
      <w:r w:rsidRPr="00D84174">
        <w:rPr>
          <w:rFonts w:ascii="Times New Roman" w:eastAsia="Times New Roman" w:hAnsi="Times New Roman"/>
          <w:sz w:val="24"/>
          <w:szCs w:val="24"/>
          <w:lang w:val="ro-RO" w:eastAsia="ar-SA"/>
        </w:rPr>
        <w:t>al Codului Muncii al Republicii Moldova,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</w:t>
      </w:r>
      <w:r w:rsidRPr="00D84174">
        <w:rPr>
          <w:rFonts w:ascii="Times New Roman" w:eastAsia="Times New Roman" w:hAnsi="Times New Roman"/>
          <w:sz w:val="24"/>
          <w:szCs w:val="24"/>
          <w:lang w:val="ro-RO" w:eastAsia="ar-SA"/>
        </w:rPr>
        <w:t>nr.154/2003;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</w:t>
      </w:r>
      <w:r w:rsidRPr="00D84174"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pct.6; 6.3; 6.4; 6.5 din  Dispoziţa nr. 6 din 26 martie 2020 şi  pct.1;1.3; pct.5; 5.2; 5.3; 5.4 din Dispoziţia nr. 8 din 28 martie a Comisiei pentru Situaţii Excepţionale a Republicii Moldova, 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</w:t>
      </w:r>
      <w:r w:rsidRPr="00D84174">
        <w:rPr>
          <w:rFonts w:ascii="Times New Roman" w:eastAsia="Times New Roman" w:hAnsi="Times New Roman"/>
          <w:sz w:val="24"/>
          <w:szCs w:val="24"/>
          <w:lang w:val="ro-RO" w:eastAsia="ar-SA"/>
        </w:rPr>
        <w:t>având in vedere agravarea evoluţiei epidemiologice a infecţiei cu COVID -19,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</w:t>
      </w:r>
    </w:p>
    <w:p w:rsidR="001D1F1A" w:rsidRPr="00A447E2" w:rsidRDefault="001D1F1A" w:rsidP="001D1F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A447E2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DISPUN:</w:t>
      </w:r>
    </w:p>
    <w:p w:rsidR="001D1F1A" w:rsidRDefault="001D1F1A" w:rsidP="001D1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D19DB">
        <w:rPr>
          <w:rFonts w:ascii="Times New Roman" w:hAnsi="Times New Roman"/>
          <w:b/>
          <w:sz w:val="24"/>
          <w:szCs w:val="24"/>
          <w:lang w:val="ro-RO"/>
        </w:rPr>
        <w:t>1.</w:t>
      </w: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D84174">
        <w:rPr>
          <w:rFonts w:ascii="Times New Roman" w:hAnsi="Times New Roman"/>
          <w:sz w:val="24"/>
          <w:szCs w:val="24"/>
          <w:lang w:val="ro-RO"/>
        </w:rPr>
        <w:t>Se stabileşte, pe perioada instituirii stării de urgenţă de către Parlamentul RM, regim special</w:t>
      </w:r>
    </w:p>
    <w:p w:rsidR="001D1F1A" w:rsidRPr="00D84174" w:rsidRDefault="001D1F1A" w:rsidP="001D1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D84174">
        <w:rPr>
          <w:rFonts w:ascii="Times New Roman" w:hAnsi="Times New Roman"/>
          <w:sz w:val="24"/>
          <w:szCs w:val="24"/>
          <w:lang w:val="ro-RO"/>
        </w:rPr>
        <w:t xml:space="preserve"> de lucru, pentru subdiviziunile Primăriei</w:t>
      </w:r>
      <w:r>
        <w:rPr>
          <w:rFonts w:ascii="Times New Roman" w:hAnsi="Times New Roman"/>
          <w:sz w:val="24"/>
          <w:szCs w:val="24"/>
          <w:lang w:val="ro-RO"/>
        </w:rPr>
        <w:t xml:space="preserve"> comunei Trebujeni, raionul Orhei, </w:t>
      </w:r>
      <w:r w:rsidRPr="00D84174">
        <w:rPr>
          <w:rFonts w:ascii="Times New Roman" w:hAnsi="Times New Roman"/>
          <w:sz w:val="24"/>
          <w:szCs w:val="24"/>
          <w:lang w:val="ro-RO"/>
        </w:rPr>
        <w:t xml:space="preserve">după cum urmează: </w:t>
      </w:r>
    </w:p>
    <w:p w:rsidR="001D1F1A" w:rsidRPr="001D1F1A" w:rsidRDefault="001D1F1A" w:rsidP="001D1F1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84174">
        <w:rPr>
          <w:rFonts w:ascii="Times New Roman" w:hAnsi="Times New Roman"/>
          <w:sz w:val="24"/>
          <w:szCs w:val="24"/>
          <w:lang w:val="ro-RO"/>
        </w:rPr>
        <w:t>salarații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9A1B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84174">
        <w:rPr>
          <w:rFonts w:ascii="Times New Roman" w:hAnsi="Times New Roman"/>
          <w:sz w:val="24"/>
          <w:szCs w:val="24"/>
          <w:lang w:val="ro-RO"/>
        </w:rPr>
        <w:t>menționați în Anexa nr.1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D8417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 căror activitate nu poate fi îndeplinită la distanță</w:t>
      </w:r>
      <w:r w:rsidRPr="00D84174">
        <w:rPr>
          <w:rFonts w:ascii="Times New Roman" w:hAnsi="Times New Roman"/>
          <w:sz w:val="24"/>
          <w:szCs w:val="24"/>
          <w:lang w:val="ro-RO"/>
        </w:rPr>
        <w:t xml:space="preserve">, regimul </w:t>
      </w:r>
      <w:r w:rsidRPr="001D1F1A">
        <w:rPr>
          <w:rFonts w:ascii="Times New Roman" w:hAnsi="Times New Roman"/>
          <w:sz w:val="24"/>
          <w:szCs w:val="24"/>
          <w:lang w:val="ro-RO"/>
        </w:rPr>
        <w:t>de muncă nu se modifică, se prezintă la locul de muncă conform programului aprobat de primar. Serviciul contabil calculează salariul în cuantum integral conform Legii nr. 270/2018 privind sistemul unitar de salarizare în sectorul bugetar;</w:t>
      </w:r>
    </w:p>
    <w:p w:rsidR="001D1F1A" w:rsidRPr="001D1F1A" w:rsidRDefault="001D1F1A" w:rsidP="001D1F1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84174">
        <w:rPr>
          <w:rFonts w:ascii="Times New Roman" w:hAnsi="Times New Roman"/>
          <w:sz w:val="24"/>
          <w:szCs w:val="24"/>
          <w:lang w:val="ro-RO"/>
        </w:rPr>
        <w:t xml:space="preserve">salariații, menționați în Anexa nr.2, </w:t>
      </w:r>
      <w:r>
        <w:rPr>
          <w:rFonts w:ascii="Times New Roman" w:hAnsi="Times New Roman"/>
          <w:sz w:val="24"/>
          <w:szCs w:val="24"/>
          <w:lang w:val="ro-RO"/>
        </w:rPr>
        <w:t xml:space="preserve">a căror activitate nu necesită prezența obligatorie la locul </w:t>
      </w:r>
      <w:r w:rsidRPr="001D1F1A">
        <w:rPr>
          <w:rFonts w:ascii="Times New Roman" w:hAnsi="Times New Roman"/>
          <w:sz w:val="24"/>
          <w:szCs w:val="24"/>
          <w:lang w:val="ro-RO"/>
        </w:rPr>
        <w:t>de  muncă, vor activa  la distanță, executând  la domiciliu sarcinile funcţiei şi rezoluţiile conducătorului, conform subordonării.  Serviciul contabil calculează salariul  în cuantum integral conform Legii nr. 270/2018 privind sistemul unitar de salarizare în sectorul bugetar;</w:t>
      </w:r>
    </w:p>
    <w:p w:rsidR="001D1F1A" w:rsidRPr="00ED19DB" w:rsidRDefault="001D1F1A" w:rsidP="001D1F1A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84174">
        <w:rPr>
          <w:rFonts w:ascii="Times New Roman" w:hAnsi="Times New Roman"/>
          <w:sz w:val="24"/>
          <w:szCs w:val="24"/>
          <w:lang w:val="ro-RO"/>
        </w:rPr>
        <w:t>Pentru salariații, menționați în Anexa nr.3, a căror activitate nu poate fi efectuată la distanță și</w:t>
      </w:r>
      <w:r w:rsidRPr="00ED19DB">
        <w:rPr>
          <w:rFonts w:ascii="Times New Roman" w:hAnsi="Times New Roman"/>
          <w:sz w:val="24"/>
          <w:szCs w:val="24"/>
          <w:lang w:val="ro-RO"/>
        </w:rPr>
        <w:t xml:space="preserve"> nu necesită prezența la locul de muncă în vederea asigurării bunei funcționări a APL </w:t>
      </w:r>
      <w:r w:rsidR="00E00C41">
        <w:rPr>
          <w:rFonts w:ascii="Times New Roman" w:hAnsi="Times New Roman"/>
          <w:sz w:val="24"/>
          <w:szCs w:val="24"/>
          <w:lang w:val="ro-RO"/>
        </w:rPr>
        <w:t>Trebujeni</w:t>
      </w:r>
      <w:r w:rsidRPr="00ED19DB">
        <w:rPr>
          <w:rFonts w:ascii="Times New Roman" w:hAnsi="Times New Roman"/>
          <w:sz w:val="24"/>
          <w:szCs w:val="24"/>
          <w:lang w:val="ro-RO"/>
        </w:rPr>
        <w:t xml:space="preserve"> se declară staționare. Pe perioada staționării se calculează salariul în cuantum integral conform Legii nr. 270/2018 privind sistemul unitar de salarizare în sectorul bugetar.</w:t>
      </w:r>
    </w:p>
    <w:p w:rsidR="001D1F1A" w:rsidRPr="00ED19DB" w:rsidRDefault="001D1F1A" w:rsidP="001D1F1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84174">
        <w:rPr>
          <w:rFonts w:ascii="Times New Roman" w:hAnsi="Times New Roman"/>
          <w:sz w:val="24"/>
          <w:szCs w:val="24"/>
          <w:lang w:val="ro-RO"/>
        </w:rPr>
        <w:t xml:space="preserve">Perioada zilelor de 30 martie-03 aprilie 2020 </w:t>
      </w:r>
      <w:r>
        <w:rPr>
          <w:rFonts w:ascii="Times New Roman" w:hAnsi="Times New Roman"/>
          <w:sz w:val="24"/>
          <w:szCs w:val="24"/>
          <w:lang w:val="ro-RO"/>
        </w:rPr>
        <w:t xml:space="preserve">declarate zile de odihnă, nu se vor considera zile </w:t>
      </w:r>
      <w:r w:rsidRPr="00ED19DB">
        <w:rPr>
          <w:rFonts w:ascii="Times New Roman" w:hAnsi="Times New Roman"/>
          <w:sz w:val="24"/>
          <w:szCs w:val="24"/>
          <w:lang w:val="ro-RO"/>
        </w:rPr>
        <w:t>de odihnă pentru salariații menționați în Anexa nr. 1 la prezenta dispoziție.</w:t>
      </w:r>
    </w:p>
    <w:p w:rsidR="001D1F1A" w:rsidRPr="00ED19DB" w:rsidRDefault="001D1F1A" w:rsidP="001D1F1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84174">
        <w:rPr>
          <w:rFonts w:ascii="Times New Roman" w:hAnsi="Times New Roman"/>
          <w:sz w:val="24"/>
          <w:szCs w:val="24"/>
          <w:lang w:val="ro-RO"/>
        </w:rPr>
        <w:t xml:space="preserve">Perioada zilelor de 30 martie-03 aprilie 2020 </w:t>
      </w:r>
      <w:r>
        <w:rPr>
          <w:rFonts w:ascii="Times New Roman" w:hAnsi="Times New Roman"/>
          <w:sz w:val="24"/>
          <w:szCs w:val="24"/>
          <w:lang w:val="ro-RO"/>
        </w:rPr>
        <w:t xml:space="preserve">declarate zile de odihnă, se va include în tabelul </w:t>
      </w:r>
      <w:r w:rsidRPr="00ED19DB">
        <w:rPr>
          <w:rFonts w:ascii="Times New Roman" w:hAnsi="Times New Roman"/>
          <w:sz w:val="24"/>
          <w:szCs w:val="24"/>
          <w:lang w:val="ro-RO"/>
        </w:rPr>
        <w:t>de evidență a timpului de lucru , ca zile prezente la lucru pentru toți angajații, fără excepție.</w:t>
      </w:r>
    </w:p>
    <w:p w:rsidR="001D1F1A" w:rsidRPr="00ED19DB" w:rsidRDefault="001D1F1A" w:rsidP="001D1F1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84174">
        <w:rPr>
          <w:rFonts w:ascii="Times New Roman" w:hAnsi="Times New Roman"/>
          <w:sz w:val="24"/>
          <w:szCs w:val="24"/>
          <w:lang w:val="ro-RO"/>
        </w:rPr>
        <w:t xml:space="preserve">Secretarul consiliului local dna. </w:t>
      </w:r>
      <w:r>
        <w:rPr>
          <w:rFonts w:ascii="Times New Roman" w:hAnsi="Times New Roman"/>
          <w:sz w:val="24"/>
          <w:szCs w:val="24"/>
          <w:lang w:val="ro-RO"/>
        </w:rPr>
        <w:t>Lilia PORTĂRESCU</w:t>
      </w:r>
      <w:r w:rsidRPr="00D84174">
        <w:rPr>
          <w:rFonts w:ascii="Times New Roman" w:hAnsi="Times New Roman"/>
          <w:sz w:val="24"/>
          <w:szCs w:val="24"/>
          <w:lang w:val="ro-RO"/>
        </w:rPr>
        <w:t xml:space="preserve"> va aduce la cunoştinţa angajaţilor prevederile </w:t>
      </w:r>
      <w:r w:rsidRPr="00ED19DB">
        <w:rPr>
          <w:rFonts w:ascii="Times New Roman" w:hAnsi="Times New Roman"/>
          <w:sz w:val="24"/>
          <w:szCs w:val="24"/>
          <w:lang w:val="ro-RO"/>
        </w:rPr>
        <w:t>prezentei dispoziţii.</w:t>
      </w:r>
    </w:p>
    <w:p w:rsidR="00C70E16" w:rsidRPr="00C70E16" w:rsidRDefault="001D1F1A" w:rsidP="00C70E1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70E16">
        <w:rPr>
          <w:rFonts w:ascii="Times New Roman" w:hAnsi="Times New Roman"/>
          <w:sz w:val="24"/>
          <w:szCs w:val="24"/>
          <w:lang w:val="ro-RO"/>
        </w:rPr>
        <w:t>Prezenta Dispoziţie întră în vigoare din momentul emiterii şi se publică în Registrul actelor locale.</w:t>
      </w:r>
    </w:p>
    <w:p w:rsidR="001D1F1A" w:rsidRPr="00C70E16" w:rsidRDefault="001D1F1A" w:rsidP="00C70E1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70E16">
        <w:rPr>
          <w:rFonts w:ascii="Times New Roman" w:hAnsi="Times New Roman"/>
          <w:sz w:val="24"/>
          <w:szCs w:val="24"/>
          <w:lang w:val="ro-RO"/>
        </w:rPr>
        <w:t xml:space="preserve">Controlul executării prezentei Dispoziţii mi-l asum. </w:t>
      </w:r>
    </w:p>
    <w:p w:rsidR="001D1F1A" w:rsidRDefault="001D1F1A" w:rsidP="001D1F1A">
      <w:pPr>
        <w:spacing w:line="240" w:lineRule="auto"/>
        <w:ind w:left="4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D1F1A" w:rsidRPr="001D1F1A" w:rsidRDefault="001D1F1A" w:rsidP="001D1F1A">
      <w:pPr>
        <w:spacing w:line="240" w:lineRule="auto"/>
        <w:ind w:left="480"/>
        <w:jc w:val="both"/>
        <w:rPr>
          <w:rFonts w:ascii="Times New Roman" w:hAnsi="Times New Roman"/>
          <w:sz w:val="24"/>
          <w:szCs w:val="24"/>
          <w:lang w:val="ro-RO"/>
        </w:rPr>
      </w:pPr>
      <w:r w:rsidRPr="001D1F1A">
        <w:rPr>
          <w:rFonts w:ascii="Times New Roman" w:hAnsi="Times New Roman"/>
          <w:sz w:val="24"/>
          <w:szCs w:val="24"/>
          <w:lang w:val="ro-RO"/>
        </w:rPr>
        <w:t xml:space="preserve">Primarul </w:t>
      </w:r>
      <w:r>
        <w:rPr>
          <w:rFonts w:ascii="Times New Roman" w:hAnsi="Times New Roman"/>
          <w:sz w:val="24"/>
          <w:szCs w:val="24"/>
          <w:lang w:val="ro-RO"/>
        </w:rPr>
        <w:t>comunei Trebujeni                                                       Cristina GANDRABUR</w:t>
      </w:r>
    </w:p>
    <w:tbl>
      <w:tblPr>
        <w:tblpPr w:leftFromText="180" w:rightFromText="180" w:vertAnchor="text" w:horzAnchor="margin" w:tblpY="-3264"/>
        <w:tblW w:w="9831" w:type="dxa"/>
        <w:tblLayout w:type="fixed"/>
        <w:tblLook w:val="04A0"/>
      </w:tblPr>
      <w:tblGrid>
        <w:gridCol w:w="3783"/>
        <w:gridCol w:w="2278"/>
        <w:gridCol w:w="3770"/>
      </w:tblGrid>
      <w:tr w:rsidR="009A2D17" w:rsidRPr="00EA6DF3" w:rsidTr="000A73E6">
        <w:trPr>
          <w:trHeight w:val="1893"/>
        </w:trPr>
        <w:tc>
          <w:tcPr>
            <w:tcW w:w="37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en-US"/>
              </w:rPr>
              <w:lastRenderedPageBreak/>
              <w:t>REPUBLICA MOLDOVA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RAIONUL ORHEI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PRIMĂRIA  COMUNEI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TREBUJENI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MD 3552 com. Trebujeni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Tel. (235)-</w:t>
            </w:r>
            <w:r w:rsidRPr="00EA6DF3">
              <w:rPr>
                <w:rFonts w:ascii="Times New Roman" w:hAnsi="Times New Roman"/>
                <w:noProof/>
                <w:sz w:val="24"/>
                <w:lang w:val="en-US"/>
              </w:rPr>
              <w:t>56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-8-05, 56-0-36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b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ОРХЕЙСКИЙ РАЙОН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ПРИМЭРИЯ</w:t>
            </w: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 xml:space="preserve">       </w:t>
            </w:r>
            <w:r w:rsidRPr="00EA6DF3">
              <w:rPr>
                <w:rFonts w:ascii="Times New Roman" w:hAnsi="Times New Roman"/>
                <w:shadow/>
                <w:sz w:val="24"/>
              </w:rPr>
              <w:t>коммуны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</w:t>
            </w:r>
            <w:r w:rsidRPr="00EA6DF3">
              <w:rPr>
                <w:rFonts w:ascii="Times New Roman" w:hAnsi="Times New Roman"/>
                <w:shadow/>
                <w:sz w:val="24"/>
              </w:rPr>
              <w:t>РЕБУЖЕНЬ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МД 3552 ком. </w:t>
            </w:r>
            <w:r w:rsidRPr="00EA6DF3">
              <w:rPr>
                <w:rFonts w:ascii="Times New Roman" w:hAnsi="Times New Roman"/>
                <w:sz w:val="24"/>
              </w:rPr>
              <w:t>Требужень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>Тел. (235)-56-8-05, 56-0-36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К/ф 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1007601003345</w:t>
            </w:r>
          </w:p>
        </w:tc>
      </w:tr>
    </w:tbl>
    <w:p w:rsidR="001D1F1A" w:rsidRPr="00D84174" w:rsidRDefault="001D1F1A" w:rsidP="001D1F1A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1D1F1A" w:rsidRPr="009A1B14" w:rsidRDefault="001D1F1A" w:rsidP="001D1F1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A1B1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Anexa nr.1 </w:t>
      </w:r>
    </w:p>
    <w:p w:rsidR="001D1F1A" w:rsidRPr="009A1B14" w:rsidRDefault="001D1F1A" w:rsidP="001D1F1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A1B1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la dispoziţia nr.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35</w:t>
      </w:r>
      <w:r w:rsidRPr="009A1B1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</w:p>
    <w:p w:rsidR="001D1F1A" w:rsidRPr="009A1B14" w:rsidRDefault="001D1F1A" w:rsidP="001D1F1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A1B1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din 30.03.2020                   </w:t>
      </w:r>
    </w:p>
    <w:p w:rsidR="001D1F1A" w:rsidRPr="009A1B14" w:rsidRDefault="001D1F1A" w:rsidP="001D1F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A1B1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</w:t>
      </w:r>
    </w:p>
    <w:p w:rsidR="001D1F1A" w:rsidRPr="009A1B14" w:rsidRDefault="001D1F1A" w:rsidP="001D1F1A">
      <w:pPr>
        <w:tabs>
          <w:tab w:val="left" w:pos="6645"/>
        </w:tabs>
        <w:rPr>
          <w:rFonts w:ascii="Times New Roman" w:eastAsia="Times New Roman" w:hAnsi="Times New Roman"/>
          <w:b/>
          <w:color w:val="0D0D0D"/>
          <w:sz w:val="24"/>
          <w:szCs w:val="24"/>
          <w:lang w:val="ro-RO" w:eastAsia="ro-RO"/>
        </w:rPr>
      </w:pPr>
      <w:r w:rsidRPr="009A1B14">
        <w:rPr>
          <w:rFonts w:ascii="Times New Roman" w:eastAsia="Times New Roman" w:hAnsi="Times New Roman"/>
          <w:b/>
          <w:color w:val="0D0D0D"/>
          <w:sz w:val="24"/>
          <w:szCs w:val="24"/>
          <w:lang w:val="ro-RO" w:eastAsia="ro-RO"/>
        </w:rPr>
        <w:t xml:space="preserve">                                     Lista salariaţilor prezenţi la locul de muncă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2994"/>
        <w:gridCol w:w="1904"/>
        <w:gridCol w:w="1905"/>
        <w:gridCol w:w="1892"/>
      </w:tblGrid>
      <w:tr w:rsidR="001D1F1A" w:rsidRPr="001F308A" w:rsidTr="000A73E6">
        <w:tc>
          <w:tcPr>
            <w:tcW w:w="876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ro-RO" w:eastAsia="ro-RO"/>
              </w:rPr>
              <w:t>Nr.d/o</w:t>
            </w:r>
          </w:p>
        </w:tc>
        <w:tc>
          <w:tcPr>
            <w:tcW w:w="2994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ro-RO" w:eastAsia="ro-RO"/>
              </w:rPr>
              <w:t>Nume,prenume</w:t>
            </w:r>
          </w:p>
        </w:tc>
        <w:tc>
          <w:tcPr>
            <w:tcW w:w="1904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ro-RO" w:eastAsia="ro-RO"/>
              </w:rPr>
              <w:t>funcţia</w:t>
            </w:r>
          </w:p>
        </w:tc>
        <w:tc>
          <w:tcPr>
            <w:tcW w:w="1905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ro-RO" w:eastAsia="ro-RO"/>
              </w:rPr>
              <w:t>Locul de muncă</w:t>
            </w:r>
          </w:p>
        </w:tc>
        <w:tc>
          <w:tcPr>
            <w:tcW w:w="1892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ro-RO" w:eastAsia="ro-RO"/>
              </w:rPr>
              <w:t>Regimul de lucru</w:t>
            </w:r>
          </w:p>
        </w:tc>
      </w:tr>
      <w:tr w:rsidR="001D1F1A" w:rsidRPr="001F308A" w:rsidTr="000A73E6">
        <w:tc>
          <w:tcPr>
            <w:tcW w:w="876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Cristina GANDRABUR</w:t>
            </w: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primar</w:t>
            </w:r>
          </w:p>
        </w:tc>
        <w:tc>
          <w:tcPr>
            <w:tcW w:w="1905" w:type="dxa"/>
            <w:shd w:val="clear" w:color="auto" w:fill="auto"/>
          </w:tcPr>
          <w:p w:rsidR="001D1F1A" w:rsidRPr="009A2D17" w:rsidRDefault="001D1F1A" w:rsidP="001D1F1A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Primăria  Trebujeni</w:t>
            </w:r>
          </w:p>
        </w:tc>
        <w:tc>
          <w:tcPr>
            <w:tcW w:w="1892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Conform programului</w:t>
            </w:r>
          </w:p>
        </w:tc>
      </w:tr>
      <w:tr w:rsidR="001D1F1A" w:rsidRPr="001F308A" w:rsidTr="001D1F1A">
        <w:trPr>
          <w:trHeight w:val="720"/>
        </w:trPr>
        <w:tc>
          <w:tcPr>
            <w:tcW w:w="876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>Lilia PORTĂRESCU</w:t>
            </w:r>
          </w:p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>Secretar al consiliului local</w:t>
            </w:r>
          </w:p>
        </w:tc>
        <w:tc>
          <w:tcPr>
            <w:tcW w:w="1905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Primăria  Trebujeni</w:t>
            </w:r>
          </w:p>
        </w:tc>
        <w:tc>
          <w:tcPr>
            <w:tcW w:w="1892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Conform programului</w:t>
            </w:r>
          </w:p>
        </w:tc>
      </w:tr>
      <w:tr w:rsidR="001D1F1A" w:rsidRPr="001F308A" w:rsidTr="000A73E6">
        <w:trPr>
          <w:trHeight w:val="825"/>
        </w:trPr>
        <w:tc>
          <w:tcPr>
            <w:tcW w:w="876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>Cristina BABENCO</w:t>
            </w:r>
          </w:p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>Contabil şef</w:t>
            </w:r>
          </w:p>
        </w:tc>
        <w:tc>
          <w:tcPr>
            <w:tcW w:w="1905" w:type="dxa"/>
            <w:shd w:val="clear" w:color="auto" w:fill="auto"/>
          </w:tcPr>
          <w:p w:rsidR="001D1F1A" w:rsidRPr="009A2D17" w:rsidRDefault="001D1F1A" w:rsidP="000A73E6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Primăria  Trebujeni</w:t>
            </w:r>
          </w:p>
        </w:tc>
        <w:tc>
          <w:tcPr>
            <w:tcW w:w="1892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Conform programului</w:t>
            </w:r>
          </w:p>
        </w:tc>
      </w:tr>
      <w:tr w:rsidR="001D1F1A" w:rsidRPr="001F308A" w:rsidTr="000A73E6">
        <w:tc>
          <w:tcPr>
            <w:tcW w:w="876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>Mihaela DRAGOMAN</w:t>
            </w: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>contabil</w:t>
            </w:r>
          </w:p>
        </w:tc>
        <w:tc>
          <w:tcPr>
            <w:tcW w:w="1905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Primăria  Trebujeni</w:t>
            </w:r>
          </w:p>
        </w:tc>
        <w:tc>
          <w:tcPr>
            <w:tcW w:w="1892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Conform programului</w:t>
            </w:r>
          </w:p>
        </w:tc>
      </w:tr>
      <w:tr w:rsidR="001D1F1A" w:rsidRPr="001F308A" w:rsidTr="000A73E6">
        <w:tc>
          <w:tcPr>
            <w:tcW w:w="876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Galina BUZILĂ</w:t>
            </w: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specialist</w:t>
            </w:r>
          </w:p>
        </w:tc>
        <w:tc>
          <w:tcPr>
            <w:tcW w:w="1905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Primăria  Trebujeni</w:t>
            </w:r>
          </w:p>
        </w:tc>
        <w:tc>
          <w:tcPr>
            <w:tcW w:w="1892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Conform programului</w:t>
            </w:r>
          </w:p>
        </w:tc>
      </w:tr>
      <w:tr w:rsidR="001D1F1A" w:rsidRPr="001F308A" w:rsidTr="000A73E6">
        <w:tc>
          <w:tcPr>
            <w:tcW w:w="876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Lidia GUSIN</w:t>
            </w: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specialist</w:t>
            </w:r>
          </w:p>
        </w:tc>
        <w:tc>
          <w:tcPr>
            <w:tcW w:w="1905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Primăria  Trebujeni</w:t>
            </w:r>
          </w:p>
        </w:tc>
        <w:tc>
          <w:tcPr>
            <w:tcW w:w="1892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Conform programului</w:t>
            </w:r>
          </w:p>
        </w:tc>
      </w:tr>
      <w:tr w:rsidR="001D1F1A" w:rsidRPr="001F308A" w:rsidTr="000A73E6">
        <w:tc>
          <w:tcPr>
            <w:tcW w:w="876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Elena POPUȘOI</w:t>
            </w: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Îngritor de încăperi</w:t>
            </w:r>
          </w:p>
        </w:tc>
        <w:tc>
          <w:tcPr>
            <w:tcW w:w="1905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Primăria  Trebujeni</w:t>
            </w:r>
          </w:p>
        </w:tc>
        <w:tc>
          <w:tcPr>
            <w:tcW w:w="1892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Program normal</w:t>
            </w:r>
          </w:p>
        </w:tc>
      </w:tr>
      <w:tr w:rsidR="001D1F1A" w:rsidRPr="001F308A" w:rsidTr="000A73E6">
        <w:tc>
          <w:tcPr>
            <w:tcW w:w="876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Alexandru DÎNGA</w:t>
            </w: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Paznic</w:t>
            </w:r>
          </w:p>
        </w:tc>
        <w:tc>
          <w:tcPr>
            <w:tcW w:w="1905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Primăria  Trebujeni</w:t>
            </w:r>
          </w:p>
        </w:tc>
        <w:tc>
          <w:tcPr>
            <w:tcW w:w="1892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Conform programului</w:t>
            </w:r>
          </w:p>
        </w:tc>
      </w:tr>
      <w:tr w:rsidR="001D1F1A" w:rsidRPr="001F308A" w:rsidTr="001D1F1A">
        <w:trPr>
          <w:trHeight w:val="675"/>
        </w:trPr>
        <w:tc>
          <w:tcPr>
            <w:tcW w:w="876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Alexandru MORARI</w:t>
            </w: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Paznic</w:t>
            </w:r>
          </w:p>
        </w:tc>
        <w:tc>
          <w:tcPr>
            <w:tcW w:w="1905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Primăria  Trebujeni</w:t>
            </w:r>
          </w:p>
        </w:tc>
        <w:tc>
          <w:tcPr>
            <w:tcW w:w="1892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Conform programului</w:t>
            </w:r>
          </w:p>
        </w:tc>
      </w:tr>
      <w:tr w:rsidR="001D1F1A" w:rsidRPr="001F308A" w:rsidTr="000A73E6">
        <w:trPr>
          <w:trHeight w:val="675"/>
        </w:trPr>
        <w:tc>
          <w:tcPr>
            <w:tcW w:w="876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Feodor PANĂ</w:t>
            </w: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Fochist</w:t>
            </w:r>
          </w:p>
        </w:tc>
        <w:tc>
          <w:tcPr>
            <w:tcW w:w="1905" w:type="dxa"/>
            <w:shd w:val="clear" w:color="auto" w:fill="auto"/>
          </w:tcPr>
          <w:p w:rsidR="001D1F1A" w:rsidRPr="009A2D17" w:rsidRDefault="001D1F1A" w:rsidP="000A73E6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Primăria  Trebujeni</w:t>
            </w:r>
          </w:p>
        </w:tc>
        <w:tc>
          <w:tcPr>
            <w:tcW w:w="1892" w:type="dxa"/>
            <w:shd w:val="clear" w:color="auto" w:fill="auto"/>
          </w:tcPr>
          <w:p w:rsidR="001D1F1A" w:rsidRPr="009A2D17" w:rsidRDefault="001D1F1A">
            <w:r w:rsidRPr="009A2D17">
              <w:rPr>
                <w:rFonts w:ascii="Times New Roman" w:eastAsia="Times New Roman" w:hAnsi="Times New Roman"/>
                <w:color w:val="0D0D0D"/>
                <w:sz w:val="24"/>
                <w:szCs w:val="24"/>
                <w:lang w:val="ro-RO" w:eastAsia="ro-RO"/>
              </w:rPr>
              <w:t>Conform programului</w:t>
            </w:r>
          </w:p>
        </w:tc>
      </w:tr>
    </w:tbl>
    <w:p w:rsidR="001D1F1A" w:rsidRPr="009A1B14" w:rsidRDefault="001D1F1A" w:rsidP="001D1F1A">
      <w:pPr>
        <w:rPr>
          <w:rFonts w:ascii="Times New Roman" w:eastAsia="Times New Roman" w:hAnsi="Times New Roman"/>
          <w:b/>
          <w:color w:val="0D0D0D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0D0D0D"/>
          <w:sz w:val="24"/>
          <w:szCs w:val="24"/>
          <w:lang w:val="ro-RO" w:eastAsia="ro-RO"/>
        </w:rPr>
      </w:pPr>
    </w:p>
    <w:p w:rsidR="009A2D17" w:rsidRPr="001D1F1A" w:rsidRDefault="009A2D17" w:rsidP="009A2D17">
      <w:pPr>
        <w:spacing w:line="240" w:lineRule="auto"/>
        <w:ind w:left="480"/>
        <w:jc w:val="both"/>
        <w:rPr>
          <w:rFonts w:ascii="Times New Roman" w:hAnsi="Times New Roman"/>
          <w:sz w:val="24"/>
          <w:szCs w:val="24"/>
          <w:lang w:val="ro-RO"/>
        </w:rPr>
      </w:pPr>
      <w:r w:rsidRPr="001D1F1A">
        <w:rPr>
          <w:rFonts w:ascii="Times New Roman" w:hAnsi="Times New Roman"/>
          <w:sz w:val="24"/>
          <w:szCs w:val="24"/>
          <w:lang w:val="ro-RO"/>
        </w:rPr>
        <w:t xml:space="preserve">Primarul </w:t>
      </w:r>
      <w:r>
        <w:rPr>
          <w:rFonts w:ascii="Times New Roman" w:hAnsi="Times New Roman"/>
          <w:sz w:val="24"/>
          <w:szCs w:val="24"/>
          <w:lang w:val="ro-RO"/>
        </w:rPr>
        <w:t>comunei Trebujeni                                                       Cristina GANDRABUR</w:t>
      </w: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0D0D0D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margin" w:tblpY="-3264"/>
        <w:tblW w:w="9831" w:type="dxa"/>
        <w:tblLayout w:type="fixed"/>
        <w:tblLook w:val="04A0"/>
      </w:tblPr>
      <w:tblGrid>
        <w:gridCol w:w="3783"/>
        <w:gridCol w:w="2278"/>
        <w:gridCol w:w="3770"/>
      </w:tblGrid>
      <w:tr w:rsidR="009A2D17" w:rsidRPr="00EA6DF3" w:rsidTr="000A73E6">
        <w:trPr>
          <w:trHeight w:val="1893"/>
        </w:trPr>
        <w:tc>
          <w:tcPr>
            <w:tcW w:w="37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en-US"/>
              </w:rPr>
              <w:t>REPUBLICA MOLDOVA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RAIONUL ORHEI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PRIMĂRIA  COMUNEI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TREBUJENI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MD 3552 com. Trebujeni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Tel. (235)-</w:t>
            </w:r>
            <w:r w:rsidRPr="00EA6DF3">
              <w:rPr>
                <w:rFonts w:ascii="Times New Roman" w:hAnsi="Times New Roman"/>
                <w:noProof/>
                <w:sz w:val="24"/>
                <w:lang w:val="en-US"/>
              </w:rPr>
              <w:t>56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-8-05, 56-0-36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b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ОРХЕЙСКИЙ РАЙОН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ПРИМЭРИЯ</w:t>
            </w: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 xml:space="preserve">       </w:t>
            </w:r>
            <w:r w:rsidRPr="00EA6DF3">
              <w:rPr>
                <w:rFonts w:ascii="Times New Roman" w:hAnsi="Times New Roman"/>
                <w:shadow/>
                <w:sz w:val="24"/>
              </w:rPr>
              <w:t>коммуны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</w:t>
            </w:r>
            <w:r w:rsidRPr="00EA6DF3">
              <w:rPr>
                <w:rFonts w:ascii="Times New Roman" w:hAnsi="Times New Roman"/>
                <w:shadow/>
                <w:sz w:val="24"/>
              </w:rPr>
              <w:t>РЕБУЖЕНЬ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МД 3552 ком. </w:t>
            </w:r>
            <w:r w:rsidRPr="00EA6DF3">
              <w:rPr>
                <w:rFonts w:ascii="Times New Roman" w:hAnsi="Times New Roman"/>
                <w:sz w:val="24"/>
              </w:rPr>
              <w:t>Требужень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>Тел. (235)-56-8-05, 56-0-36</w:t>
            </w:r>
          </w:p>
          <w:p w:rsidR="009A2D17" w:rsidRPr="00EA6DF3" w:rsidRDefault="009A2D17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К/ф 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1007601003345</w:t>
            </w:r>
          </w:p>
        </w:tc>
      </w:tr>
    </w:tbl>
    <w:p w:rsidR="001D1F1A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A1B1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Anexa nr.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9A1B14">
        <w:rPr>
          <w:rFonts w:ascii="Times New Roman" w:eastAsia="Times New Roman" w:hAnsi="Times New Roman"/>
          <w:sz w:val="24"/>
          <w:szCs w:val="24"/>
          <w:lang w:val="ro-RO" w:eastAsia="ro-RO"/>
        </w:rPr>
        <w:t>2                                                                                                                                                                                                                                                     la dispoziţia nr.</w:t>
      </w:r>
      <w:r w:rsidR="009A2D17">
        <w:rPr>
          <w:rFonts w:ascii="Times New Roman" w:eastAsia="Times New Roman" w:hAnsi="Times New Roman"/>
          <w:sz w:val="24"/>
          <w:szCs w:val="24"/>
          <w:lang w:val="ro-RO" w:eastAsia="ro-RO"/>
        </w:rPr>
        <w:t>35</w:t>
      </w:r>
      <w:r w:rsidRPr="009A1B1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</w:p>
    <w:p w:rsidR="001D1F1A" w:rsidRPr="009A1B14" w:rsidRDefault="001D1F1A" w:rsidP="001D1F1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A1B1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din 30.03.2020                   </w:t>
      </w:r>
    </w:p>
    <w:p w:rsidR="001D1F1A" w:rsidRPr="009A1B14" w:rsidRDefault="001D1F1A" w:rsidP="001D1F1A">
      <w:pPr>
        <w:spacing w:after="0" w:line="240" w:lineRule="auto"/>
        <w:rPr>
          <w:rFonts w:ascii="Times New Roman" w:eastAsia="Times New Roman" w:hAnsi="Times New Roman"/>
          <w:b/>
          <w:color w:val="262626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tabs>
          <w:tab w:val="left" w:pos="2490"/>
        </w:tabs>
        <w:rPr>
          <w:rFonts w:ascii="Times New Roman" w:eastAsia="Times New Roman" w:hAnsi="Times New Roman"/>
          <w:b/>
          <w:color w:val="262626"/>
          <w:sz w:val="24"/>
          <w:szCs w:val="24"/>
          <w:lang w:val="ro-RO" w:eastAsia="ro-RO"/>
        </w:rPr>
      </w:pPr>
      <w:r w:rsidRPr="009A1B14">
        <w:rPr>
          <w:rFonts w:ascii="Times New Roman" w:eastAsia="Times New Roman" w:hAnsi="Times New Roman"/>
          <w:b/>
          <w:color w:val="262626"/>
          <w:sz w:val="24"/>
          <w:szCs w:val="24"/>
          <w:lang w:val="ro-RO" w:eastAsia="ro-RO"/>
        </w:rPr>
        <w:t xml:space="preserve">                         Lista angajaţilor  care îşi îndeplinesc atribuţiile funcţiei la distanţă</w:t>
      </w:r>
    </w:p>
    <w:p w:rsidR="001D1F1A" w:rsidRPr="009A1B14" w:rsidRDefault="001D1F1A" w:rsidP="001D1F1A">
      <w:pPr>
        <w:tabs>
          <w:tab w:val="left" w:pos="1065"/>
        </w:tabs>
        <w:rPr>
          <w:rFonts w:ascii="Times New Roman" w:eastAsia="Times New Roman" w:hAnsi="Times New Roman"/>
          <w:b/>
          <w:color w:val="262626"/>
          <w:sz w:val="24"/>
          <w:szCs w:val="24"/>
          <w:lang w:val="ro-RO" w:eastAsia="ro-RO"/>
        </w:rPr>
      </w:pPr>
      <w:r w:rsidRPr="009A1B14">
        <w:rPr>
          <w:rFonts w:ascii="Times New Roman" w:eastAsia="Times New Roman" w:hAnsi="Times New Roman"/>
          <w:b/>
          <w:color w:val="262626"/>
          <w:sz w:val="24"/>
          <w:szCs w:val="24"/>
          <w:lang w:val="ro-RO" w:eastAsia="ro-RO"/>
        </w:rPr>
        <w:tab/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2994"/>
        <w:gridCol w:w="1904"/>
        <w:gridCol w:w="1905"/>
        <w:gridCol w:w="1892"/>
      </w:tblGrid>
      <w:tr w:rsidR="001D1F1A" w:rsidRPr="001F308A" w:rsidTr="000A73E6">
        <w:tc>
          <w:tcPr>
            <w:tcW w:w="876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ro-RO" w:eastAsia="ro-RO"/>
              </w:rPr>
              <w:t>Nr.d/o</w:t>
            </w:r>
          </w:p>
        </w:tc>
        <w:tc>
          <w:tcPr>
            <w:tcW w:w="2994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ro-RO" w:eastAsia="ro-RO"/>
              </w:rPr>
              <w:t>Nume,prenume</w:t>
            </w:r>
          </w:p>
        </w:tc>
        <w:tc>
          <w:tcPr>
            <w:tcW w:w="1904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ro-RO" w:eastAsia="ro-RO"/>
              </w:rPr>
              <w:t>funcţia</w:t>
            </w:r>
          </w:p>
        </w:tc>
        <w:tc>
          <w:tcPr>
            <w:tcW w:w="1905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ro-RO" w:eastAsia="ro-RO"/>
              </w:rPr>
              <w:t>Locul de muncă</w:t>
            </w:r>
          </w:p>
        </w:tc>
        <w:tc>
          <w:tcPr>
            <w:tcW w:w="1892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ro-RO" w:eastAsia="ro-RO"/>
              </w:rPr>
              <w:t>Regimul de  lucru</w:t>
            </w:r>
          </w:p>
        </w:tc>
      </w:tr>
      <w:tr w:rsidR="001D1F1A" w:rsidRPr="001F308A" w:rsidTr="000A73E6">
        <w:tc>
          <w:tcPr>
            <w:tcW w:w="876" w:type="dxa"/>
            <w:shd w:val="clear" w:color="auto" w:fill="auto"/>
          </w:tcPr>
          <w:p w:rsidR="001D1F1A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>Zinaida MORARI</w:t>
            </w: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9A2D17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 xml:space="preserve">Director </w:t>
            </w:r>
          </w:p>
        </w:tc>
        <w:tc>
          <w:tcPr>
            <w:tcW w:w="1905" w:type="dxa"/>
            <w:shd w:val="clear" w:color="auto" w:fill="auto"/>
          </w:tcPr>
          <w:p w:rsidR="001D1F1A" w:rsidRPr="009A2D17" w:rsidRDefault="001D1F1A" w:rsidP="009A2D17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 xml:space="preserve">Grădiniţa de copii </w:t>
            </w:r>
            <w:r w:rsidR="009A2D17"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>Trebujeni</w:t>
            </w:r>
          </w:p>
        </w:tc>
        <w:tc>
          <w:tcPr>
            <w:tcW w:w="1892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color w:val="262626"/>
                <w:sz w:val="24"/>
                <w:szCs w:val="24"/>
                <w:lang w:val="ro-RO" w:eastAsia="ro-RO"/>
              </w:rPr>
              <w:t>La domiciliu</w:t>
            </w:r>
          </w:p>
        </w:tc>
      </w:tr>
    </w:tbl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Default="001D1F1A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Default="009A2D17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Default="009A2D17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Default="009A2D17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Pr="001D1F1A" w:rsidRDefault="009A2D17" w:rsidP="009A2D17">
      <w:pPr>
        <w:spacing w:line="240" w:lineRule="auto"/>
        <w:ind w:left="4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  <w:tab/>
      </w:r>
      <w:r w:rsidRPr="001D1F1A">
        <w:rPr>
          <w:rFonts w:ascii="Times New Roman" w:hAnsi="Times New Roman"/>
          <w:sz w:val="24"/>
          <w:szCs w:val="24"/>
          <w:lang w:val="ro-RO"/>
        </w:rPr>
        <w:t xml:space="preserve">Primarul </w:t>
      </w:r>
      <w:r>
        <w:rPr>
          <w:rFonts w:ascii="Times New Roman" w:hAnsi="Times New Roman"/>
          <w:sz w:val="24"/>
          <w:szCs w:val="24"/>
          <w:lang w:val="ro-RO"/>
        </w:rPr>
        <w:t>comunei Trebujeni                                                       Cristina GANDRABUR</w:t>
      </w:r>
    </w:p>
    <w:p w:rsidR="009A2D17" w:rsidRDefault="009A2D17" w:rsidP="009A2D17">
      <w:pPr>
        <w:tabs>
          <w:tab w:val="left" w:pos="930"/>
        </w:tabs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Default="009A2D17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Default="009A2D17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Default="009A2D17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Default="009A2D17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Default="009A2D17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Default="009A2D17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Default="009A2D17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9A2D17" w:rsidRDefault="009A2D17" w:rsidP="001D1F1A">
      <w:pPr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margin" w:tblpY="-3264"/>
        <w:tblW w:w="9831" w:type="dxa"/>
        <w:tblLayout w:type="fixed"/>
        <w:tblLook w:val="04A0"/>
      </w:tblPr>
      <w:tblGrid>
        <w:gridCol w:w="3783"/>
        <w:gridCol w:w="2278"/>
        <w:gridCol w:w="3770"/>
      </w:tblGrid>
      <w:tr w:rsidR="00E00C41" w:rsidRPr="00EA6DF3" w:rsidTr="000A73E6">
        <w:trPr>
          <w:trHeight w:val="1893"/>
        </w:trPr>
        <w:tc>
          <w:tcPr>
            <w:tcW w:w="37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en-US"/>
              </w:rPr>
              <w:lastRenderedPageBreak/>
              <w:t>REPUBLICA MOLDOVA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RAIONUL ORHEI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PRIMĂRIA  COMUNEI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TREBUJENI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MD 3552 com. Trebujeni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Tel. (235)-</w:t>
            </w:r>
            <w:r w:rsidRPr="00EA6DF3">
              <w:rPr>
                <w:rFonts w:ascii="Times New Roman" w:hAnsi="Times New Roman"/>
                <w:noProof/>
                <w:sz w:val="24"/>
                <w:lang w:val="en-US"/>
              </w:rPr>
              <w:t>56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-8-05, 56-0-36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5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b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ОРХЕЙСКИЙ РАЙОН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ПРИМЭРИЯ</w:t>
            </w: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 xml:space="preserve">       </w:t>
            </w:r>
            <w:r w:rsidRPr="00EA6DF3">
              <w:rPr>
                <w:rFonts w:ascii="Times New Roman" w:hAnsi="Times New Roman"/>
                <w:shadow/>
                <w:sz w:val="24"/>
              </w:rPr>
              <w:t>коммуны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</w:t>
            </w:r>
            <w:r w:rsidRPr="00EA6DF3">
              <w:rPr>
                <w:rFonts w:ascii="Times New Roman" w:hAnsi="Times New Roman"/>
                <w:shadow/>
                <w:sz w:val="24"/>
              </w:rPr>
              <w:t>РЕБУЖЕНЬ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МД 3552 ком. </w:t>
            </w:r>
            <w:r w:rsidRPr="00EA6DF3">
              <w:rPr>
                <w:rFonts w:ascii="Times New Roman" w:hAnsi="Times New Roman"/>
                <w:sz w:val="24"/>
              </w:rPr>
              <w:t>Требужень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>Тел. (235)-56-8-05, 56-0-36</w:t>
            </w:r>
          </w:p>
          <w:p w:rsidR="00E00C41" w:rsidRPr="00EA6DF3" w:rsidRDefault="00E00C41" w:rsidP="000A73E6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К/ф 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1007601003345</w:t>
            </w:r>
          </w:p>
        </w:tc>
      </w:tr>
    </w:tbl>
    <w:p w:rsidR="001D1F1A" w:rsidRPr="00ED19DB" w:rsidRDefault="001D1F1A" w:rsidP="00E00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ED19D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</w:t>
      </w:r>
      <w:r w:rsidR="00E00C4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</w:t>
      </w:r>
      <w:r w:rsidRPr="00ED19D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Anexa nr.3</w:t>
      </w:r>
    </w:p>
    <w:p w:rsidR="001D1F1A" w:rsidRPr="00ED19DB" w:rsidRDefault="001D1F1A" w:rsidP="001D1F1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ED19D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</w:t>
      </w:r>
      <w:r w:rsidRPr="00ED19D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la dispoziţia nr.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28</w:t>
      </w:r>
    </w:p>
    <w:p w:rsidR="001D1F1A" w:rsidRPr="00ED19DB" w:rsidRDefault="001D1F1A" w:rsidP="001D1F1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ED19D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din 30.03.2020</w:t>
      </w:r>
    </w:p>
    <w:p w:rsidR="001D1F1A" w:rsidRPr="00ED19DB" w:rsidRDefault="001D1F1A" w:rsidP="001D1F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1D1F1A" w:rsidRPr="00ED19DB" w:rsidRDefault="001D1F1A" w:rsidP="001D1F1A">
      <w:pPr>
        <w:tabs>
          <w:tab w:val="left" w:pos="2490"/>
        </w:tabs>
        <w:spacing w:after="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ED19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        Lista angajaţilor </w:t>
      </w:r>
    </w:p>
    <w:p w:rsidR="001D1F1A" w:rsidRDefault="001D1F1A" w:rsidP="001D1F1A">
      <w:pPr>
        <w:tabs>
          <w:tab w:val="left" w:pos="1065"/>
        </w:tabs>
        <w:spacing w:after="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ED19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                    aflaţi în  regim de staţionare  </w:t>
      </w:r>
    </w:p>
    <w:p w:rsidR="001D1F1A" w:rsidRPr="00ED19DB" w:rsidRDefault="001D1F1A" w:rsidP="001D1F1A">
      <w:pPr>
        <w:tabs>
          <w:tab w:val="left" w:pos="1065"/>
        </w:tabs>
        <w:spacing w:after="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  <w:gridCol w:w="2994"/>
        <w:gridCol w:w="1904"/>
        <w:gridCol w:w="1905"/>
      </w:tblGrid>
      <w:tr w:rsidR="001D1F1A" w:rsidRPr="001F308A" w:rsidTr="009A2D17">
        <w:trPr>
          <w:jc w:val="center"/>
        </w:trPr>
        <w:tc>
          <w:tcPr>
            <w:tcW w:w="1217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Nr.d/o</w:t>
            </w:r>
          </w:p>
        </w:tc>
        <w:tc>
          <w:tcPr>
            <w:tcW w:w="2994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Nume,prenume</w:t>
            </w:r>
          </w:p>
        </w:tc>
        <w:tc>
          <w:tcPr>
            <w:tcW w:w="1904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funcţia</w:t>
            </w:r>
          </w:p>
        </w:tc>
        <w:tc>
          <w:tcPr>
            <w:tcW w:w="1905" w:type="dxa"/>
            <w:shd w:val="clear" w:color="auto" w:fill="auto"/>
          </w:tcPr>
          <w:p w:rsidR="001D1F1A" w:rsidRPr="001F308A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1F308A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Locul de muncă</w:t>
            </w:r>
          </w:p>
        </w:tc>
      </w:tr>
      <w:tr w:rsidR="001D1F1A" w:rsidRPr="001F308A" w:rsidTr="009A2D17">
        <w:trPr>
          <w:jc w:val="center"/>
        </w:trPr>
        <w:tc>
          <w:tcPr>
            <w:tcW w:w="1217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Vladimir GOLEA</w:t>
            </w:r>
          </w:p>
        </w:tc>
        <w:tc>
          <w:tcPr>
            <w:tcW w:w="1904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Şef birou </w:t>
            </w:r>
          </w:p>
        </w:tc>
        <w:tc>
          <w:tcPr>
            <w:tcW w:w="1905" w:type="dxa"/>
            <w:shd w:val="clear" w:color="auto" w:fill="auto"/>
          </w:tcPr>
          <w:p w:rsidR="009A2D17" w:rsidRPr="009A2D17" w:rsidRDefault="001D1F1A" w:rsidP="009A2D17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Cămin de Cultură </w:t>
            </w:r>
            <w:r w:rsidR="009A2D17"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Trebujeni</w:t>
            </w:r>
          </w:p>
        </w:tc>
      </w:tr>
      <w:tr w:rsidR="001D1F1A" w:rsidRPr="001F308A" w:rsidTr="009A2D17">
        <w:trPr>
          <w:trHeight w:val="1155"/>
          <w:jc w:val="center"/>
        </w:trPr>
        <w:tc>
          <w:tcPr>
            <w:tcW w:w="1217" w:type="dxa"/>
            <w:shd w:val="clear" w:color="auto" w:fill="auto"/>
          </w:tcPr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994" w:type="dxa"/>
            <w:shd w:val="clear" w:color="auto" w:fill="auto"/>
          </w:tcPr>
          <w:p w:rsidR="001D1F1A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Nelea GOLEA</w:t>
            </w:r>
          </w:p>
          <w:p w:rsidR="001D1F1A" w:rsidRPr="009A2D17" w:rsidRDefault="001D1F1A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04" w:type="dxa"/>
            <w:shd w:val="clear" w:color="auto" w:fill="auto"/>
          </w:tcPr>
          <w:p w:rsidR="001D1F1A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Conducător cerc</w:t>
            </w:r>
          </w:p>
        </w:tc>
        <w:tc>
          <w:tcPr>
            <w:tcW w:w="1905" w:type="dxa"/>
            <w:shd w:val="clear" w:color="auto" w:fill="auto"/>
          </w:tcPr>
          <w:p w:rsidR="009A2D17" w:rsidRPr="009A2D17" w:rsidRDefault="009A2D17" w:rsidP="009A2D17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Cămin de Cultură Trebujeni</w:t>
            </w:r>
          </w:p>
        </w:tc>
      </w:tr>
      <w:tr w:rsidR="009A2D17" w:rsidRPr="001F308A" w:rsidTr="009A2D17">
        <w:trPr>
          <w:trHeight w:val="450"/>
          <w:jc w:val="center"/>
        </w:trPr>
        <w:tc>
          <w:tcPr>
            <w:tcW w:w="1217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994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Aurica CANGEA</w:t>
            </w:r>
          </w:p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04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Îngrijitor încăperi</w:t>
            </w:r>
          </w:p>
        </w:tc>
        <w:tc>
          <w:tcPr>
            <w:tcW w:w="1905" w:type="dxa"/>
            <w:shd w:val="clear" w:color="auto" w:fill="auto"/>
          </w:tcPr>
          <w:p w:rsidR="009A2D17" w:rsidRPr="009A2D17" w:rsidRDefault="009A2D17" w:rsidP="009A2D17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Cămin de Cultură Trebujeni</w:t>
            </w:r>
          </w:p>
        </w:tc>
      </w:tr>
      <w:tr w:rsidR="009A2D17" w:rsidRPr="001F308A" w:rsidTr="009A2D17">
        <w:trPr>
          <w:trHeight w:val="570"/>
          <w:jc w:val="center"/>
        </w:trPr>
        <w:tc>
          <w:tcPr>
            <w:tcW w:w="1217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994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Victor MORARI</w:t>
            </w:r>
          </w:p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04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Fochist </w:t>
            </w:r>
          </w:p>
        </w:tc>
        <w:tc>
          <w:tcPr>
            <w:tcW w:w="1905" w:type="dxa"/>
            <w:shd w:val="clear" w:color="auto" w:fill="auto"/>
          </w:tcPr>
          <w:p w:rsidR="009A2D17" w:rsidRPr="009A2D17" w:rsidRDefault="009A2D17" w:rsidP="009A2D17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Cămin de Cultură Trebujeni</w:t>
            </w:r>
          </w:p>
        </w:tc>
      </w:tr>
      <w:tr w:rsidR="009A2D17" w:rsidRPr="001F308A" w:rsidTr="009A2D17">
        <w:trPr>
          <w:trHeight w:val="970"/>
          <w:jc w:val="center"/>
        </w:trPr>
        <w:tc>
          <w:tcPr>
            <w:tcW w:w="1217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5</w:t>
            </w:r>
          </w:p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994" w:type="dxa"/>
            <w:shd w:val="clear" w:color="auto" w:fill="auto"/>
          </w:tcPr>
          <w:p w:rsidR="009A2D17" w:rsidRPr="009A2D17" w:rsidRDefault="009A2D17" w:rsidP="009A2D17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Galina DEDÎȘIN</w:t>
            </w:r>
          </w:p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04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Bibliotecar principal</w:t>
            </w:r>
          </w:p>
        </w:tc>
        <w:tc>
          <w:tcPr>
            <w:tcW w:w="1905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Biblioteca publică Trebujeni</w:t>
            </w:r>
          </w:p>
        </w:tc>
      </w:tr>
      <w:tr w:rsidR="009A2D17" w:rsidRPr="001F308A" w:rsidTr="009A2D17">
        <w:trPr>
          <w:trHeight w:val="675"/>
          <w:jc w:val="center"/>
        </w:trPr>
        <w:tc>
          <w:tcPr>
            <w:tcW w:w="1217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6 </w:t>
            </w:r>
          </w:p>
        </w:tc>
        <w:tc>
          <w:tcPr>
            <w:tcW w:w="2994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Maria DÎNGA </w:t>
            </w:r>
          </w:p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04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Bibliotecar principal</w:t>
            </w:r>
          </w:p>
        </w:tc>
        <w:tc>
          <w:tcPr>
            <w:tcW w:w="1905" w:type="dxa"/>
            <w:shd w:val="clear" w:color="auto" w:fill="auto"/>
          </w:tcPr>
          <w:p w:rsidR="009A2D17" w:rsidRPr="009A2D17" w:rsidRDefault="009A2D17" w:rsidP="009A2D17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Biblioteca publică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Butuceni</w:t>
            </w:r>
          </w:p>
        </w:tc>
      </w:tr>
      <w:tr w:rsidR="009A2D17" w:rsidRPr="001F308A" w:rsidTr="009A2D17">
        <w:trPr>
          <w:trHeight w:val="557"/>
          <w:jc w:val="center"/>
        </w:trPr>
        <w:tc>
          <w:tcPr>
            <w:tcW w:w="1217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7 </w:t>
            </w:r>
          </w:p>
        </w:tc>
        <w:tc>
          <w:tcPr>
            <w:tcW w:w="2994" w:type="dxa"/>
            <w:shd w:val="clear" w:color="auto" w:fill="auto"/>
          </w:tcPr>
          <w:p w:rsid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Liolea BABENCU</w:t>
            </w:r>
          </w:p>
        </w:tc>
        <w:tc>
          <w:tcPr>
            <w:tcW w:w="1904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Şef birou </w:t>
            </w:r>
          </w:p>
        </w:tc>
        <w:tc>
          <w:tcPr>
            <w:tcW w:w="1905" w:type="dxa"/>
            <w:shd w:val="clear" w:color="auto" w:fill="auto"/>
          </w:tcPr>
          <w:p w:rsidR="009A2D17" w:rsidRPr="009A2D17" w:rsidRDefault="009A2D17" w:rsidP="009A2D17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Cămin de Cultură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Butuceni</w:t>
            </w:r>
          </w:p>
        </w:tc>
      </w:tr>
      <w:tr w:rsidR="009A2D17" w:rsidRPr="001F308A" w:rsidTr="009A2D17">
        <w:trPr>
          <w:trHeight w:val="945"/>
          <w:jc w:val="center"/>
        </w:trPr>
        <w:tc>
          <w:tcPr>
            <w:tcW w:w="1217" w:type="dxa"/>
            <w:shd w:val="clear" w:color="auto" w:fill="auto"/>
          </w:tcPr>
          <w:p w:rsid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2994" w:type="dxa"/>
            <w:shd w:val="clear" w:color="auto" w:fill="auto"/>
          </w:tcPr>
          <w:p w:rsid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Ala POPESCU</w:t>
            </w:r>
          </w:p>
        </w:tc>
        <w:tc>
          <w:tcPr>
            <w:tcW w:w="1904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Şef birou </w:t>
            </w:r>
          </w:p>
        </w:tc>
        <w:tc>
          <w:tcPr>
            <w:tcW w:w="1905" w:type="dxa"/>
            <w:shd w:val="clear" w:color="auto" w:fill="auto"/>
          </w:tcPr>
          <w:p w:rsidR="009A2D17" w:rsidRPr="009A2D17" w:rsidRDefault="009A2D17" w:rsidP="009A2D17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Cămin de Cultură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Morovaia</w:t>
            </w:r>
          </w:p>
        </w:tc>
      </w:tr>
      <w:tr w:rsidR="009A2D17" w:rsidRPr="001F308A" w:rsidTr="009A2D17">
        <w:trPr>
          <w:trHeight w:val="709"/>
          <w:jc w:val="center"/>
        </w:trPr>
        <w:tc>
          <w:tcPr>
            <w:tcW w:w="1217" w:type="dxa"/>
            <w:shd w:val="clear" w:color="auto" w:fill="auto"/>
          </w:tcPr>
          <w:p w:rsid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2994" w:type="dxa"/>
            <w:shd w:val="clear" w:color="auto" w:fill="auto"/>
          </w:tcPr>
          <w:p w:rsid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Ecaterina POPESCU</w:t>
            </w:r>
          </w:p>
        </w:tc>
        <w:tc>
          <w:tcPr>
            <w:tcW w:w="1904" w:type="dxa"/>
            <w:shd w:val="clear" w:color="auto" w:fill="auto"/>
          </w:tcPr>
          <w:p w:rsidR="009A2D17" w:rsidRPr="009A2D17" w:rsidRDefault="009A2D17" w:rsidP="000A73E6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Îngrijitor încăperi</w:t>
            </w:r>
          </w:p>
        </w:tc>
        <w:tc>
          <w:tcPr>
            <w:tcW w:w="1905" w:type="dxa"/>
            <w:shd w:val="clear" w:color="auto" w:fill="auto"/>
          </w:tcPr>
          <w:p w:rsidR="009A2D17" w:rsidRPr="009A2D17" w:rsidRDefault="009A2D17" w:rsidP="009A2D17">
            <w:pPr>
              <w:tabs>
                <w:tab w:val="left" w:pos="1065"/>
              </w:tabs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9A2D1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Cămin de Cultură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Morovaia</w:t>
            </w:r>
          </w:p>
        </w:tc>
      </w:tr>
    </w:tbl>
    <w:p w:rsidR="001D1F1A" w:rsidRPr="00ED19DB" w:rsidRDefault="001D1F1A" w:rsidP="001D1F1A">
      <w:pPr>
        <w:tabs>
          <w:tab w:val="left" w:pos="1065"/>
        </w:tabs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1D1F1A" w:rsidRPr="00AE25AC" w:rsidRDefault="009A2D17" w:rsidP="00AE25AC">
      <w:pPr>
        <w:spacing w:line="240" w:lineRule="auto"/>
        <w:ind w:left="480"/>
        <w:jc w:val="both"/>
        <w:rPr>
          <w:rFonts w:ascii="Times New Roman" w:hAnsi="Times New Roman"/>
          <w:sz w:val="24"/>
          <w:szCs w:val="24"/>
          <w:lang w:val="ro-RO"/>
        </w:rPr>
      </w:pPr>
      <w:r w:rsidRPr="001D1F1A">
        <w:rPr>
          <w:rFonts w:ascii="Times New Roman" w:hAnsi="Times New Roman"/>
          <w:sz w:val="24"/>
          <w:szCs w:val="24"/>
          <w:lang w:val="ro-RO"/>
        </w:rPr>
        <w:t xml:space="preserve">Primarul </w:t>
      </w:r>
      <w:r>
        <w:rPr>
          <w:rFonts w:ascii="Times New Roman" w:hAnsi="Times New Roman"/>
          <w:sz w:val="24"/>
          <w:szCs w:val="24"/>
          <w:lang w:val="ro-RO"/>
        </w:rPr>
        <w:t xml:space="preserve">comunei Trebujeni                                                       </w:t>
      </w:r>
      <w:r w:rsidR="00E00C41">
        <w:rPr>
          <w:rFonts w:ascii="Times New Roman" w:hAnsi="Times New Roman"/>
          <w:sz w:val="24"/>
          <w:szCs w:val="24"/>
          <w:lang w:val="ro-RO"/>
        </w:rPr>
        <w:t>Cristina GANDRABUR</w:t>
      </w: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9A1B14" w:rsidRDefault="001D1F1A" w:rsidP="001D1F1A">
      <w:pP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/>
        </w:rPr>
      </w:pPr>
    </w:p>
    <w:p w:rsidR="001D1F1A" w:rsidRPr="00D84174" w:rsidRDefault="001D1F1A" w:rsidP="001D1F1A">
      <w:pPr>
        <w:spacing w:after="0"/>
        <w:jc w:val="center"/>
        <w:rPr>
          <w:lang w:val="ro-RO"/>
        </w:rPr>
      </w:pPr>
    </w:p>
    <w:p w:rsidR="001A1FD9" w:rsidRDefault="001A1FD9"/>
    <w:sectPr w:rsidR="001A1FD9" w:rsidSect="001A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5C9" w:rsidRDefault="007935C9" w:rsidP="009A2D17">
      <w:pPr>
        <w:spacing w:after="0" w:line="240" w:lineRule="auto"/>
      </w:pPr>
      <w:r>
        <w:separator/>
      </w:r>
    </w:p>
  </w:endnote>
  <w:endnote w:type="continuationSeparator" w:id="0">
    <w:p w:rsidR="007935C9" w:rsidRDefault="007935C9" w:rsidP="009A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5C9" w:rsidRDefault="007935C9" w:rsidP="009A2D17">
      <w:pPr>
        <w:spacing w:after="0" w:line="240" w:lineRule="auto"/>
      </w:pPr>
      <w:r>
        <w:separator/>
      </w:r>
    </w:p>
  </w:footnote>
  <w:footnote w:type="continuationSeparator" w:id="0">
    <w:p w:rsidR="007935C9" w:rsidRDefault="007935C9" w:rsidP="009A2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A16BB"/>
    <w:multiLevelType w:val="multilevel"/>
    <w:tmpl w:val="653041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595B491F"/>
    <w:multiLevelType w:val="hybridMultilevel"/>
    <w:tmpl w:val="4BF8ECAC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F1A"/>
    <w:rsid w:val="001A1FD9"/>
    <w:rsid w:val="001D1F1A"/>
    <w:rsid w:val="00521F53"/>
    <w:rsid w:val="00570649"/>
    <w:rsid w:val="007935C9"/>
    <w:rsid w:val="00806571"/>
    <w:rsid w:val="008F659E"/>
    <w:rsid w:val="009A2D17"/>
    <w:rsid w:val="00AE25AC"/>
    <w:rsid w:val="00AE5785"/>
    <w:rsid w:val="00C70E16"/>
    <w:rsid w:val="00CD5C11"/>
    <w:rsid w:val="00E00C41"/>
    <w:rsid w:val="00EF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1A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F1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F1A"/>
    <w:rPr>
      <w:rFonts w:ascii="Tahoma" w:eastAsia="Calibri" w:hAnsi="Tahoma" w:cs="Tahoma"/>
      <w:sz w:val="16"/>
      <w:szCs w:val="16"/>
      <w:lang w:val="en-US"/>
    </w:rPr>
  </w:style>
  <w:style w:type="paragraph" w:styleId="a6">
    <w:name w:val="Normal (Web)"/>
    <w:basedOn w:val="a"/>
    <w:uiPriority w:val="99"/>
    <w:semiHidden/>
    <w:unhideWhenUsed/>
    <w:rsid w:val="001D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9A2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2D17"/>
    <w:rPr>
      <w:rFonts w:ascii="Calibri" w:eastAsia="Calibri" w:hAnsi="Calibri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9A2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2D17"/>
    <w:rPr>
      <w:rFonts w:ascii="Calibri" w:eastAsia="Calibri" w:hAnsi="Calibri" w:cs="Times New Roman"/>
      <w:lang w:val="en-US"/>
    </w:rPr>
  </w:style>
  <w:style w:type="paragraph" w:styleId="ab">
    <w:name w:val="List Paragraph"/>
    <w:basedOn w:val="a"/>
    <w:uiPriority w:val="34"/>
    <w:qFormat/>
    <w:rsid w:val="00521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cp:lastPrinted>2020-04-09T05:55:00Z</cp:lastPrinted>
  <dcterms:created xsi:type="dcterms:W3CDTF">2020-04-06T12:01:00Z</dcterms:created>
  <dcterms:modified xsi:type="dcterms:W3CDTF">2020-07-01T11:56:00Z</dcterms:modified>
</cp:coreProperties>
</file>